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25DB9" w14:textId="77777777" w:rsidR="00152C97" w:rsidRPr="00152C97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02926E55" w14:textId="77777777"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(</w:t>
      </w:r>
      <w:r w:rsidR="00C872F7" w:rsidRPr="00E04BCE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 w:rsidR="006359F1">
        <w:rPr>
          <w:rFonts w:ascii="Times New Roman" w:hAnsi="Times New Roman" w:cs="Times New Roman"/>
          <w:sz w:val="24"/>
          <w:szCs w:val="24"/>
        </w:rPr>
        <w:t>tag</w:t>
      </w:r>
      <w:r w:rsidR="00C872F7" w:rsidRPr="00E04BCE">
        <w:rPr>
          <w:rFonts w:ascii="Times New Roman" w:hAnsi="Times New Roman" w:cs="Times New Roman"/>
          <w:sz w:val="24"/>
          <w:szCs w:val="24"/>
        </w:rPr>
        <w:t>,</w:t>
      </w:r>
      <w:r w:rsidR="00C872F7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469F6A8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6CC77B7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52C97" w:rsidRPr="00152C97" w14:paraId="1D259517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95A34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65708" w14:textId="3B28ECFA" w:rsidR="00152C97" w:rsidRPr="00152C97" w:rsidRDefault="00152C97" w:rsidP="00CF73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B.-A.-Z. Vármegyei Kereskedelmi és    Iparkamara</w:t>
            </w:r>
          </w:p>
        </w:tc>
      </w:tr>
      <w:tr w:rsidR="00152C97" w:rsidRPr="00152C97" w14:paraId="10C5D2A6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55C4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14:paraId="25414611" w14:textId="23DA40A0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</w:t>
            </w:r>
            <w:r w:rsidR="00F57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Nagy Elek –</w:t>
            </w:r>
            <w:r w:rsidR="00F571A3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elnök</w:t>
            </w:r>
            <w:r w:rsidR="00F57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="00F57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Csókay</w:t>
            </w:r>
            <w:proofErr w:type="spellEnd"/>
            <w:r w:rsidR="00F57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Ákos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- főtitkár</w:t>
            </w:r>
          </w:p>
          <w:p w14:paraId="5429B7D7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5F7E9FC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37121" w14:textId="7855A219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Székhely: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3525 Miskolc, Szentpáli u.1.</w:t>
            </w:r>
          </w:p>
          <w:p w14:paraId="3FD7B370" w14:textId="23B5D43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</w:t>
            </w:r>
            <w:r w:rsidR="00EF71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Tóth Ádám Zoltán</w:t>
            </w:r>
          </w:p>
          <w:p w14:paraId="510BAF38" w14:textId="44C9603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</w:t>
            </w:r>
            <w:r w:rsidR="00CF73CF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06-46-501-096</w:t>
            </w:r>
          </w:p>
          <w:p w14:paraId="484DE7E3" w14:textId="021611CF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toth.adam@bokik.hu</w:t>
            </w:r>
          </w:p>
          <w:p w14:paraId="6FC5C28F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14:paraId="102EF6F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14:paraId="74C4E7D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52C97" w:rsidRPr="00152C97" w14:paraId="41F062D5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0522B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D14B6" w14:textId="040CFBD8" w:rsidR="00152C97" w:rsidRPr="00152C97" w:rsidRDefault="00CF73CF" w:rsidP="005349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B.-A.-Z. Vármegyei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14:paraId="466229DC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C619E" w14:textId="1C4D0B7D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 Adrienn</w:t>
            </w:r>
          </w:p>
          <w:p w14:paraId="7C09B4E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1B6CE459" w14:textId="07DFA4B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0DE42" w14:textId="6E097A2E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</w:t>
            </w:r>
            <w:r w:rsidR="00FF5EB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Tóth Ádám Zoltán</w:t>
            </w:r>
          </w:p>
          <w:p w14:paraId="12C870A2" w14:textId="77777777" w:rsidR="00CF73CF" w:rsidRPr="00152C97" w:rsidRDefault="00CF73CF" w:rsidP="00CF73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06-46-501-096</w:t>
            </w:r>
          </w:p>
          <w:p w14:paraId="4FDC02BF" w14:textId="16F68552" w:rsidR="00152C97" w:rsidRPr="00152C97" w:rsidRDefault="00CF73CF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toth.adam@bokik.hu</w:t>
            </w:r>
          </w:p>
        </w:tc>
      </w:tr>
    </w:tbl>
    <w:p w14:paraId="3EECB9E9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14:paraId="1AA4E31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14:paraId="42A86263" w14:textId="0A656BDD" w:rsidR="00152C97" w:rsidRDefault="00C872F7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>
        <w:rPr>
          <w:rFonts w:ascii="Times New Roman" w:hAnsi="Times New Roman" w:cs="Times New Roman"/>
          <w:sz w:val="24"/>
          <w:szCs w:val="24"/>
        </w:rPr>
        <w:t>tag</w:t>
      </w:r>
      <w:r w:rsidRPr="00C872F7">
        <w:rPr>
          <w:rFonts w:ascii="Times New Roman" w:hAnsi="Times New Roman" w:cs="Times New Roman"/>
          <w:sz w:val="24"/>
          <w:szCs w:val="24"/>
        </w:rPr>
        <w:t>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izsgafelügyelői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</w:t>
      </w:r>
      <w:r w:rsidR="005D370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szakképzésről szóló törvény végrehajtásáról szóló 12/2020. (II. 7.) Korm. rendelet 272. § (3) bekezdése alapján.</w:t>
      </w:r>
    </w:p>
    <w:p w14:paraId="6FE7C54A" w14:textId="2B233965" w:rsidR="00CF73CF" w:rsidRDefault="00CF73CF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15D8FBE" w14:textId="77777777" w:rsidR="00CF73CF" w:rsidRPr="00152C97" w:rsidRDefault="00CF73CF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50D34DE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lastRenderedPageBreak/>
        <w:t>4.         A kezelt személyes adatok</w:t>
      </w:r>
    </w:p>
    <w:p w14:paraId="55614E65" w14:textId="77777777" w:rsidR="00152C97" w:rsidRPr="00152C97" w:rsidRDefault="00C872F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>vizsgabizottság ellenőrzési feladatokat ellátó tag,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az érintett és a területi kamara között létrejött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cím.</w:t>
      </w:r>
    </w:p>
    <w:p w14:paraId="1109559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2E25D7C7" w14:textId="6F3B9DBE" w:rsidR="005D6A69" w:rsidRPr="005D6A69" w:rsidRDefault="005D6A69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 szakképzésről szóló 2019. évi LXXX. törvény 93. § (1) bekezdése alapján a szakmai vizsga állami vizsga, amely a szakirányú oktatás során megtanult, a képzési és kimeneti követelményekben az adott szakmára speciálisan előírt szakmai ismeretek elsajátítását országosan egységes eljárás keretében méri.</w:t>
      </w:r>
      <w:r w:rsidRPr="005D6A6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93. § </w:t>
      </w:r>
      <w:r w:rsidRPr="005D6A69">
        <w:rPr>
          <w:rFonts w:ascii="Times New Roman" w:hAnsi="Times New Roman" w:cs="Times New Roman"/>
          <w:sz w:val="24"/>
          <w:szCs w:val="24"/>
        </w:rPr>
        <w:t>(3) A szakmai vizsgát az akkreditált vizsgaközpont háromtagú vizsgabizottsága előtt kell letenni. A szakmai vizsga központi vizsgatevékenységének tartalmát a szakképzésért felelős miniszter a Kormány adott ágazatért felelős tagjának egyetértésével határozza meg.</w:t>
      </w:r>
    </w:p>
    <w:p w14:paraId="7CD3B72B" w14:textId="6CB31C79" w:rsidR="005D6A69" w:rsidRPr="005D6A69" w:rsidRDefault="005D6A69" w:rsidP="005D6A6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szakképzésről szóló törvény végrehajtásáról szóló 12/2020. (II. 7.) Korm. rendelet 272. § bekezdése alapján (3) A vizsgabizottság ellenőrzési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feladatokat ellátó tagját</w:t>
      </w:r>
      <w:r w:rsidR="009973E4">
        <w:rPr>
          <w:rFonts w:ascii="Times New Roman" w:hAnsi="Times New Roman" w:cs="Times New Roman"/>
          <w:sz w:val="24"/>
          <w:szCs w:val="24"/>
        </w:rPr>
        <w:t>,</w:t>
      </w:r>
      <w:r w:rsidRPr="005D6A69">
        <w:rPr>
          <w:rFonts w:ascii="Times New Roman" w:hAnsi="Times New Roman" w:cs="Times New Roman"/>
          <w:sz w:val="24"/>
          <w:szCs w:val="24"/>
        </w:rPr>
        <w:t xml:space="preserve"> azaz a vizsgafelügyelőt a szakmai vizsga helyszíne szerint területileg illetékes gazdasági kamara delegálja, delegálás hiányában az akkreditált vizsgaközpont bízza meg. A delegált tag megbízását az akkreditált vizsgaközpont megtagadhatja és helyette határidő tűzésével más személy delegálását kezdeményezheti. A megtagadás indokának valósnak és okszerűnek kell lennie.</w:t>
      </w:r>
    </w:p>
    <w:p w14:paraId="6126F091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2DE7E5E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346CD3F2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14:paraId="4E0BC7C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közös adatkezelők a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34FAEC9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1954110A" w14:textId="3928C8FB" w:rsidR="00152C97" w:rsidRPr="00152C97" w:rsidRDefault="00665449" w:rsidP="005D37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a személyes adatokat a(z)</w:t>
      </w:r>
      <w:r w:rsidR="00972F86" w:rsidRPr="00972F86">
        <w:t xml:space="preserve"> </w:t>
      </w:r>
      <w:r w:rsidR="009973E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</w:t>
      </w:r>
      <w:r w:rsidR="009973E4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-KA-KIM-</w:t>
      </w:r>
      <w:r w:rsidR="009973E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6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/202</w:t>
      </w:r>
      <w:r w:rsidR="009973E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4</w:t>
      </w:r>
      <w:r w:rsidR="00F571A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számú </w:t>
      </w:r>
      <w:r w:rsidR="009973E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közreműködői szerződés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 értelmében a Támogatott által készített beszámolójának Támogató általi elfogadásától számított 10 évig köteles megőrizni</w:t>
      </w:r>
    </w:p>
    <w:p w14:paraId="491E637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2DDB3E07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érintett a GDPR-ban foglaltak szerint kérelmezheti az adatkezelőtől a rá vonatkozó személyes adatokhoz való hozzáférést, azok helyesbítését, kezelésüknek korlátozását,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megilleti a tiltakozáshoz való jog. Az érintett a GDPR-ban foglaltak szerint másolatot kérhet továbbá a közös adatkezelőktől a nyilvántartott személyes adatairól, továbbá megilleti az adathordozhatósághoz való jog. </w:t>
      </w:r>
    </w:p>
    <w:p w14:paraId="4EE74B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1A59154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0D2E408E" w14:textId="77777777" w:rsidR="00665449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6691E529" w14:textId="107AF309" w:rsidR="00152C97" w:rsidRDefault="00152C97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proofErr w:type="gram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Telefon:+</w:t>
      </w:r>
      <w:proofErr w:type="gram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5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</w:p>
    <w:p w14:paraId="3619AE48" w14:textId="77777777" w:rsidR="00665449" w:rsidRPr="00152C97" w:rsidRDefault="00665449" w:rsidP="0066544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 szerinti törvényszék előtt is megindítható.</w:t>
      </w:r>
    </w:p>
    <w:p w14:paraId="10AE9170" w14:textId="77777777" w:rsidR="00665449" w:rsidRPr="00152C97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61141B8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5F12F1EE" w14:textId="57CA547E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jogkövetkezménye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hogy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14:paraId="74D8193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214D3A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14:paraId="2ADAD3BE" w14:textId="77777777"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C97"/>
    <w:rsid w:val="000E31B3"/>
    <w:rsid w:val="00152C97"/>
    <w:rsid w:val="0053498B"/>
    <w:rsid w:val="00551322"/>
    <w:rsid w:val="005D370C"/>
    <w:rsid w:val="005D6A69"/>
    <w:rsid w:val="006119DC"/>
    <w:rsid w:val="0062547F"/>
    <w:rsid w:val="006359F1"/>
    <w:rsid w:val="00665449"/>
    <w:rsid w:val="006B6622"/>
    <w:rsid w:val="007B3277"/>
    <w:rsid w:val="007B56B4"/>
    <w:rsid w:val="007D1B7C"/>
    <w:rsid w:val="00972F86"/>
    <w:rsid w:val="009973E4"/>
    <w:rsid w:val="009B3761"/>
    <w:rsid w:val="00C702CB"/>
    <w:rsid w:val="00C872F7"/>
    <w:rsid w:val="00CF73CF"/>
    <w:rsid w:val="00D4538A"/>
    <w:rsid w:val="00E04BCE"/>
    <w:rsid w:val="00EF4D3D"/>
    <w:rsid w:val="00EF71FE"/>
    <w:rsid w:val="00F571A3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96AD"/>
  <w15:chartTrackingRefBased/>
  <w15:docId w15:val="{AEE45D73-864F-428B-9A4F-FD82C90E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B3277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66544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65449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66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6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654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ugyfelszolgalat@naih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60737-02F7-4CDD-B8EF-AB7A14EAC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779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Adam Toth</cp:lastModifiedBy>
  <cp:revision>3</cp:revision>
  <dcterms:created xsi:type="dcterms:W3CDTF">2025-01-16T13:36:00Z</dcterms:created>
  <dcterms:modified xsi:type="dcterms:W3CDTF">2025-01-24T09:28:00Z</dcterms:modified>
</cp:coreProperties>
</file>